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F204A1" w:rsidRPr="00F204A1">
        <w:rPr>
          <w:rFonts w:ascii="Times New Roman" w:eastAsia="华文中宋" w:hAnsi="Times New Roman" w:cs="Times New Roman"/>
          <w:bCs/>
          <w:sz w:val="28"/>
          <w:szCs w:val="28"/>
        </w:rPr>
        <w:t>SESRI.2.2.3.2</w:t>
      </w:r>
      <w:r w:rsidR="00F204A1" w:rsidRPr="00F204A1">
        <w:rPr>
          <w:rFonts w:eastAsia="华文中宋" w:hAnsi="华文中宋"/>
          <w:bCs/>
          <w:sz w:val="28"/>
          <w:szCs w:val="28"/>
        </w:rPr>
        <w:t>空间环境地面模拟装置</w:t>
      </w:r>
      <w:r w:rsidR="00F204A1" w:rsidRPr="00F204A1">
        <w:rPr>
          <w:rFonts w:eastAsia="华文中宋" w:hAnsi="华文中宋" w:hint="eastAsia"/>
          <w:bCs/>
          <w:sz w:val="28"/>
          <w:szCs w:val="28"/>
        </w:rPr>
        <w:t>-</w:t>
      </w:r>
      <w:r w:rsidR="00F204A1" w:rsidRPr="00F204A1">
        <w:rPr>
          <w:rFonts w:eastAsia="华文中宋" w:hAnsi="华文中宋" w:hint="eastAsia"/>
          <w:bCs/>
          <w:sz w:val="28"/>
          <w:szCs w:val="28"/>
        </w:rPr>
        <w:t>液氦回收设备采购</w:t>
      </w:r>
      <w:r w:rsidR="00F204A1" w:rsidRPr="00F204A1">
        <w:rPr>
          <w:rFonts w:eastAsia="华文中宋" w:hAnsi="华文中宋"/>
          <w:bCs/>
          <w:sz w:val="28"/>
          <w:szCs w:val="28"/>
        </w:rPr>
        <w:t>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7B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737C71"/>
    <w:rsid w:val="007B3CFB"/>
    <w:rsid w:val="009C1EC5"/>
    <w:rsid w:val="00B94841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微软公司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2018-07-05T05:32:00Z</dcterms:created>
  <dcterms:modified xsi:type="dcterms:W3CDTF">2018-09-25T00:52:00Z</dcterms:modified>
</cp:coreProperties>
</file>