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FF" w:rsidRPr="009307FE" w:rsidRDefault="00D22BFF" w:rsidP="00D22BFF">
      <w:pPr>
        <w:widowControl/>
        <w:tabs>
          <w:tab w:val="left" w:pos="8222"/>
          <w:tab w:val="left" w:pos="8364"/>
          <w:tab w:val="left" w:pos="8789"/>
          <w:tab w:val="left" w:pos="9072"/>
          <w:tab w:val="left" w:pos="12758"/>
        </w:tabs>
        <w:autoSpaceDE w:val="0"/>
        <w:autoSpaceDN w:val="0"/>
        <w:jc w:val="left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>第一种</w:t>
      </w:r>
      <w:r w:rsidRPr="009307FE">
        <w:rPr>
          <w:rFonts w:hint="eastAsia"/>
          <w:sz w:val="24"/>
        </w:rPr>
        <w:t>、谐波减速器主要技术指标：</w:t>
      </w:r>
    </w:p>
    <w:tbl>
      <w:tblPr>
        <w:tblW w:w="9310" w:type="dxa"/>
        <w:jc w:val="center"/>
        <w:tblInd w:w="2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0"/>
        <w:gridCol w:w="2789"/>
        <w:gridCol w:w="1019"/>
        <w:gridCol w:w="1710"/>
        <w:gridCol w:w="2662"/>
      </w:tblGrid>
      <w:tr w:rsidR="00D22BFF" w:rsidRPr="005169A1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789" w:type="dxa"/>
            <w:vAlign w:val="center"/>
          </w:tcPr>
          <w:p w:rsidR="00D22BFF" w:rsidRPr="005169A1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2729" w:type="dxa"/>
            <w:gridSpan w:val="2"/>
            <w:vAlign w:val="center"/>
          </w:tcPr>
          <w:p w:rsidR="00D22BFF" w:rsidRPr="005169A1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2662" w:type="dxa"/>
            <w:vAlign w:val="center"/>
          </w:tcPr>
          <w:p w:rsidR="00D22BFF" w:rsidRPr="005169A1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备注（</w:t>
            </w:r>
            <w:r>
              <w:rPr>
                <w:rFonts w:hint="eastAsia"/>
                <w:b/>
                <w:szCs w:val="21"/>
              </w:rPr>
              <w:t>XB</w:t>
            </w:r>
            <w:r w:rsidRPr="009307FE">
              <w:rPr>
                <w:rFonts w:hint="eastAsia"/>
                <w:sz w:val="24"/>
              </w:rPr>
              <w:t>正样件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D22BFF" w:rsidRPr="005169A1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Pr="00AD278E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89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29" w:type="dxa"/>
            <w:gridSpan w:val="2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6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b/>
                <w:szCs w:val="21"/>
              </w:rPr>
            </w:pP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Merge w:val="restart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89" w:type="dxa"/>
            <w:vMerge w:val="restart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尺寸</w:t>
            </w:r>
          </w:p>
        </w:tc>
        <w:tc>
          <w:tcPr>
            <w:tcW w:w="2729" w:type="dxa"/>
            <w:gridSpan w:val="2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proofErr w:type="gramStart"/>
            <w:r w:rsidRPr="002E64C0">
              <w:rPr>
                <w:rFonts w:hint="eastAsia"/>
                <w:szCs w:val="21"/>
              </w:rPr>
              <w:t>刚轮外径</w:t>
            </w:r>
            <w:proofErr w:type="gramEnd"/>
            <w:r w:rsidRPr="002E64C0">
              <w:rPr>
                <w:rFonts w:hint="eastAsia"/>
                <w:szCs w:val="21"/>
              </w:rPr>
              <w:t>：≤</w:t>
            </w:r>
            <w:r w:rsidRPr="002E64C0">
              <w:rPr>
                <w:rFonts w:hint="eastAsia"/>
                <w:szCs w:val="21"/>
              </w:rPr>
              <w:t>135mm</w:t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Merge/>
            <w:vAlign w:val="center"/>
          </w:tcPr>
          <w:p w:rsidR="00D22BFF" w:rsidRDefault="00D22BFF" w:rsidP="00D22BFF">
            <w:pPr>
              <w:widowControl/>
              <w:numPr>
                <w:ilvl w:val="0"/>
                <w:numId w:val="23"/>
              </w:numPr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2E64C0">
              <w:rPr>
                <w:szCs w:val="21"/>
              </w:rPr>
              <w:t>柔轮外径：</w:t>
            </w:r>
            <w:r w:rsidRPr="002E64C0">
              <w:rPr>
                <w:szCs w:val="21"/>
              </w:rPr>
              <w:t>≤105mm</w:t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Merge/>
            <w:vAlign w:val="center"/>
          </w:tcPr>
          <w:p w:rsidR="00D22BFF" w:rsidRDefault="00D22BFF" w:rsidP="00D22BFF">
            <w:pPr>
              <w:widowControl/>
              <w:numPr>
                <w:ilvl w:val="0"/>
                <w:numId w:val="23"/>
              </w:numPr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2E64C0">
              <w:rPr>
                <w:szCs w:val="21"/>
              </w:rPr>
              <w:t>谐波长度：</w:t>
            </w:r>
            <w:r w:rsidRPr="002E64C0">
              <w:rPr>
                <w:szCs w:val="21"/>
              </w:rPr>
              <w:t>≤59mm</w:t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89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</w:p>
        </w:tc>
        <w:tc>
          <w:tcPr>
            <w:tcW w:w="2729" w:type="dxa"/>
            <w:gridSpan w:val="2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2E64C0">
              <w:rPr>
                <w:rFonts w:hint="eastAsia"/>
                <w:szCs w:val="21"/>
              </w:rPr>
              <w:t>重</w:t>
            </w:r>
            <w:r w:rsidRPr="002E64C0">
              <w:rPr>
                <w:rFonts w:hint="eastAsia"/>
                <w:szCs w:val="21"/>
              </w:rPr>
              <w:t xml:space="preserve">    </w:t>
            </w:r>
            <w:r w:rsidRPr="002E64C0">
              <w:rPr>
                <w:rFonts w:hint="eastAsia"/>
                <w:szCs w:val="21"/>
              </w:rPr>
              <w:t>量：≤</w:t>
            </w:r>
            <w:r w:rsidRPr="002E64C0">
              <w:rPr>
                <w:rFonts w:hint="eastAsia"/>
                <w:szCs w:val="21"/>
              </w:rPr>
              <w:t>1.355Kg</w:t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89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29" w:type="dxa"/>
            <w:gridSpan w:val="2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89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传动精度</w:t>
            </w:r>
          </w:p>
        </w:tc>
        <w:tc>
          <w:tcPr>
            <w:tcW w:w="2729" w:type="dxa"/>
            <w:gridSpan w:val="2"/>
            <w:vAlign w:val="center"/>
          </w:tcPr>
          <w:p w:rsidR="00D22BFF" w:rsidRPr="002E2875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&lt;1</w:t>
            </w:r>
            <w:r w:rsidRPr="002E2875">
              <w:rPr>
                <w:szCs w:val="21"/>
              </w:rPr>
              <w:sym w:font="Symbol" w:char="F0A2"/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789" w:type="dxa"/>
            <w:vAlign w:val="center"/>
          </w:tcPr>
          <w:p w:rsidR="00D22BFF" w:rsidRPr="007A2DB4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重复精度</w:t>
            </w:r>
          </w:p>
        </w:tc>
        <w:tc>
          <w:tcPr>
            <w:tcW w:w="2729" w:type="dxa"/>
            <w:gridSpan w:val="2"/>
            <w:vAlign w:val="center"/>
          </w:tcPr>
          <w:p w:rsidR="00D22BFF" w:rsidRPr="002E2875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±</w:t>
            </w:r>
            <w:r>
              <w:rPr>
                <w:rFonts w:hint="eastAsia"/>
                <w:szCs w:val="21"/>
              </w:rPr>
              <w:t>0.1</w:t>
            </w:r>
            <w:r w:rsidRPr="002E2875">
              <w:rPr>
                <w:szCs w:val="21"/>
              </w:rPr>
              <w:sym w:font="Symbol" w:char="F0A2"/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789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额定转矩</w:t>
            </w:r>
          </w:p>
        </w:tc>
        <w:tc>
          <w:tcPr>
            <w:tcW w:w="2729" w:type="dxa"/>
            <w:gridSpan w:val="2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  <w:r w:rsidRPr="00FA033C">
              <w:rPr>
                <w:szCs w:val="21"/>
              </w:rPr>
              <w:t>N·m</w:t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789" w:type="dxa"/>
            <w:vMerge w:val="restart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Stiffness</w:t>
            </w:r>
          </w:p>
        </w:tc>
        <w:tc>
          <w:tcPr>
            <w:tcW w:w="1019" w:type="dxa"/>
            <w:vAlign w:val="center"/>
          </w:tcPr>
          <w:p w:rsidR="00D22BFF" w:rsidRPr="00B230F2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230F2">
              <w:rPr>
                <w:szCs w:val="21"/>
              </w:rPr>
              <w:t>≤54Nm</w:t>
            </w:r>
          </w:p>
        </w:tc>
        <w:tc>
          <w:tcPr>
            <w:tcW w:w="1710" w:type="dxa"/>
            <w:vAlign w:val="center"/>
          </w:tcPr>
          <w:p w:rsidR="00D22BFF" w:rsidRPr="00B230F2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0.9</w:t>
            </w:r>
            <w:r w:rsidRPr="00B230F2">
              <w:rPr>
                <w:szCs w:val="21"/>
              </w:rPr>
              <w:t>×10</w:t>
            </w:r>
            <w:r w:rsidRPr="00B230F2">
              <w:rPr>
                <w:rFonts w:hint="eastAsia"/>
                <w:szCs w:val="21"/>
                <w:vertAlign w:val="superscript"/>
              </w:rPr>
              <w:t>5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789" w:type="dxa"/>
            <w:vMerge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D22BFF" w:rsidRPr="00B230F2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230F2">
              <w:rPr>
                <w:szCs w:val="21"/>
              </w:rPr>
              <w:t>≤</w:t>
            </w:r>
            <w:r>
              <w:rPr>
                <w:rFonts w:hint="eastAsia"/>
                <w:szCs w:val="21"/>
              </w:rPr>
              <w:t>196</w:t>
            </w:r>
            <w:r w:rsidRPr="00B230F2">
              <w:rPr>
                <w:szCs w:val="21"/>
              </w:rPr>
              <w:t>Nm</w:t>
            </w:r>
          </w:p>
        </w:tc>
        <w:tc>
          <w:tcPr>
            <w:tcW w:w="1710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B230F2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 w:rsidRPr="00B230F2">
              <w:rPr>
                <w:szCs w:val="21"/>
              </w:rPr>
              <w:t>×10</w:t>
            </w:r>
            <w:r w:rsidRPr="00B230F2">
              <w:rPr>
                <w:rFonts w:hint="eastAsia"/>
                <w:szCs w:val="21"/>
                <w:vertAlign w:val="superscript"/>
              </w:rPr>
              <w:t>5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89" w:type="dxa"/>
            <w:vMerge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D22BFF" w:rsidRPr="00B230F2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&gt;196</w:t>
            </w:r>
            <w:r w:rsidRPr="00B230F2">
              <w:rPr>
                <w:szCs w:val="21"/>
              </w:rPr>
              <w:t>Nm</w:t>
            </w:r>
          </w:p>
        </w:tc>
        <w:tc>
          <w:tcPr>
            <w:tcW w:w="1710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B230F2">
              <w:rPr>
                <w:szCs w:val="21"/>
              </w:rPr>
              <w:t>.3×10</w:t>
            </w:r>
            <w:r w:rsidRPr="00B230F2">
              <w:rPr>
                <w:rFonts w:hint="eastAsia"/>
                <w:szCs w:val="21"/>
                <w:vertAlign w:val="superscript"/>
              </w:rPr>
              <w:t>5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180" w:type="dxa"/>
            <w:gridSpan w:val="4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lef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（关键指标）材料要求：谐波减速器金属零件材料均为不锈钢；</w:t>
            </w:r>
          </w:p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 w:firstLineChars="600" w:firstLine="1260"/>
              <w:jc w:val="lef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波发生器轴承钢球为陶瓷材料；</w:t>
            </w:r>
          </w:p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 w:firstLineChars="600" w:firstLine="126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运输保持器材料采用</w:t>
            </w:r>
            <w:r>
              <w:rPr>
                <w:rFonts w:hint="eastAsia"/>
                <w:szCs w:val="21"/>
              </w:rPr>
              <w:t>PA-66</w:t>
            </w:r>
            <w:r>
              <w:rPr>
                <w:rFonts w:hint="eastAsia"/>
                <w:szCs w:val="21"/>
              </w:rPr>
              <w:t>，使用</w:t>
            </w:r>
            <w:proofErr w:type="gramStart"/>
            <w:r>
              <w:rPr>
                <w:rFonts w:hint="eastAsia"/>
                <w:szCs w:val="21"/>
              </w:rPr>
              <w:t>保持器</w:t>
            </w:r>
            <w:proofErr w:type="gramEnd"/>
            <w:r>
              <w:rPr>
                <w:rFonts w:hint="eastAsia"/>
                <w:szCs w:val="21"/>
              </w:rPr>
              <w:t>采用棉布增强</w:t>
            </w:r>
            <w:r w:rsidRPr="00463BED">
              <w:rPr>
                <w:rFonts w:hint="eastAsia"/>
                <w:szCs w:val="21"/>
              </w:rPr>
              <w:t>酚醛树脂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80" w:type="dxa"/>
            <w:gridSpan w:val="4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（关键指标）接口要求：机械接口满足用户使用要求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0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180" w:type="dxa"/>
            <w:gridSpan w:val="4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其它要求：免费质保一年，使用寿命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年</w:t>
            </w:r>
          </w:p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firstLineChars="500" w:firstLine="105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货到甲方验收不合格者必须及时退、换货处理</w:t>
            </w:r>
          </w:p>
          <w:p w:rsidR="00D22BFF" w:rsidRPr="00670462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提供该机械件的相关资料</w:t>
            </w:r>
          </w:p>
        </w:tc>
      </w:tr>
    </w:tbl>
    <w:p w:rsidR="00D22BFF" w:rsidRDefault="00D22BFF" w:rsidP="00D22BFF">
      <w:pPr>
        <w:spacing w:line="360" w:lineRule="auto"/>
        <w:rPr>
          <w:rFonts w:ascii="宋体" w:cs="Arial" w:hint="eastAsia"/>
          <w:sz w:val="24"/>
        </w:rPr>
      </w:pPr>
    </w:p>
    <w:p w:rsidR="00D22BFF" w:rsidRDefault="00D22BFF" w:rsidP="00D22BFF">
      <w:pPr>
        <w:spacing w:line="360" w:lineRule="auto"/>
        <w:rPr>
          <w:rFonts w:ascii="宋体" w:cs="Arial" w:hint="eastAsia"/>
          <w:sz w:val="24"/>
        </w:rPr>
      </w:pPr>
    </w:p>
    <w:p w:rsidR="00D22BFF" w:rsidRPr="009307FE" w:rsidRDefault="00D22BFF" w:rsidP="00D22BFF">
      <w:pPr>
        <w:widowControl/>
        <w:tabs>
          <w:tab w:val="left" w:pos="8222"/>
          <w:tab w:val="left" w:pos="8364"/>
          <w:tab w:val="left" w:pos="8789"/>
          <w:tab w:val="left" w:pos="9072"/>
          <w:tab w:val="left" w:pos="12758"/>
        </w:tabs>
        <w:autoSpaceDE w:val="0"/>
        <w:autoSpaceDN w:val="0"/>
        <w:jc w:val="left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>第二种</w:t>
      </w:r>
      <w:r w:rsidRPr="009307FE">
        <w:rPr>
          <w:rFonts w:hint="eastAsia"/>
          <w:sz w:val="24"/>
        </w:rPr>
        <w:t>、谐波减速器主要技术指标：</w:t>
      </w:r>
    </w:p>
    <w:tbl>
      <w:tblPr>
        <w:tblW w:w="9342" w:type="dxa"/>
        <w:jc w:val="center"/>
        <w:tblInd w:w="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2789"/>
        <w:gridCol w:w="1019"/>
        <w:gridCol w:w="1710"/>
        <w:gridCol w:w="2662"/>
      </w:tblGrid>
      <w:tr w:rsidR="00D22BFF" w:rsidRPr="005169A1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</w:tcPr>
          <w:p w:rsidR="00D22BFF" w:rsidRPr="00E27917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789" w:type="dxa"/>
            <w:vAlign w:val="center"/>
          </w:tcPr>
          <w:p w:rsidR="00D22BFF" w:rsidRPr="005169A1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2729" w:type="dxa"/>
            <w:gridSpan w:val="2"/>
            <w:vAlign w:val="center"/>
          </w:tcPr>
          <w:p w:rsidR="00D22BFF" w:rsidRPr="005169A1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2662" w:type="dxa"/>
            <w:vAlign w:val="center"/>
          </w:tcPr>
          <w:p w:rsidR="00D22BFF" w:rsidRPr="005169A1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  <w:r>
              <w:rPr>
                <w:rFonts w:hint="eastAsia"/>
                <w:b/>
                <w:szCs w:val="21"/>
              </w:rPr>
              <w:t>(XB</w:t>
            </w:r>
            <w:proofErr w:type="gramStart"/>
            <w:r>
              <w:rPr>
                <w:rFonts w:hint="eastAsia"/>
                <w:sz w:val="24"/>
              </w:rPr>
              <w:t>电性</w:t>
            </w:r>
            <w:r w:rsidRPr="009307FE">
              <w:rPr>
                <w:rFonts w:hint="eastAsia"/>
                <w:sz w:val="24"/>
              </w:rPr>
              <w:t>件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</w:tc>
      </w:tr>
      <w:tr w:rsidR="00D22BFF" w:rsidRPr="005169A1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D22BFF" w:rsidRPr="00AD278E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89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29" w:type="dxa"/>
            <w:gridSpan w:val="2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AF2595">
              <w:rPr>
                <w:rFonts w:hint="eastAsia"/>
                <w:szCs w:val="21"/>
              </w:rPr>
              <w:t>6</w:t>
            </w:r>
            <w:r w:rsidRPr="00AF2595">
              <w:rPr>
                <w:rFonts w:hint="eastAsia"/>
                <w:szCs w:val="21"/>
              </w:rPr>
              <w:t>套</w:t>
            </w:r>
          </w:p>
        </w:tc>
        <w:tc>
          <w:tcPr>
            <w:tcW w:w="26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b/>
                <w:szCs w:val="21"/>
              </w:rPr>
            </w:pP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Merge w:val="restart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89" w:type="dxa"/>
            <w:vMerge w:val="restart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尺寸</w:t>
            </w:r>
          </w:p>
        </w:tc>
        <w:tc>
          <w:tcPr>
            <w:tcW w:w="2729" w:type="dxa"/>
            <w:gridSpan w:val="2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proofErr w:type="gramStart"/>
            <w:r w:rsidRPr="002E64C0">
              <w:rPr>
                <w:rFonts w:hint="eastAsia"/>
                <w:szCs w:val="21"/>
              </w:rPr>
              <w:t>刚轮外径</w:t>
            </w:r>
            <w:proofErr w:type="gramEnd"/>
            <w:r w:rsidRPr="002E64C0">
              <w:rPr>
                <w:rFonts w:hint="eastAsia"/>
                <w:szCs w:val="21"/>
              </w:rPr>
              <w:t>：≤</w:t>
            </w:r>
            <w:r w:rsidRPr="002E64C0">
              <w:rPr>
                <w:rFonts w:hint="eastAsia"/>
                <w:szCs w:val="21"/>
              </w:rPr>
              <w:t>135mm</w:t>
            </w:r>
          </w:p>
        </w:tc>
        <w:tc>
          <w:tcPr>
            <w:tcW w:w="2662" w:type="dxa"/>
          </w:tcPr>
          <w:p w:rsidR="00D22BFF" w:rsidRDefault="00D22BFF" w:rsidP="003F5047">
            <w:r w:rsidRPr="00D749DC"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Merge/>
            <w:vAlign w:val="center"/>
          </w:tcPr>
          <w:p w:rsidR="00D22BFF" w:rsidRDefault="00D22BFF" w:rsidP="00D22BFF">
            <w:pPr>
              <w:widowControl/>
              <w:numPr>
                <w:ilvl w:val="0"/>
                <w:numId w:val="24"/>
              </w:numPr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2E64C0">
              <w:rPr>
                <w:szCs w:val="21"/>
              </w:rPr>
              <w:t>柔轮外径：</w:t>
            </w:r>
            <w:r w:rsidRPr="002E64C0">
              <w:rPr>
                <w:szCs w:val="21"/>
              </w:rPr>
              <w:t>≤105mm</w:t>
            </w:r>
          </w:p>
        </w:tc>
        <w:tc>
          <w:tcPr>
            <w:tcW w:w="2662" w:type="dxa"/>
          </w:tcPr>
          <w:p w:rsidR="00D22BFF" w:rsidRDefault="00D22BFF" w:rsidP="003F5047">
            <w:r w:rsidRPr="00D749DC"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Merge/>
            <w:vAlign w:val="center"/>
          </w:tcPr>
          <w:p w:rsidR="00D22BFF" w:rsidRDefault="00D22BFF" w:rsidP="00D22BFF">
            <w:pPr>
              <w:widowControl/>
              <w:numPr>
                <w:ilvl w:val="0"/>
                <w:numId w:val="24"/>
              </w:numPr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2E64C0">
              <w:rPr>
                <w:szCs w:val="21"/>
              </w:rPr>
              <w:t>谐波长度：</w:t>
            </w:r>
            <w:r w:rsidRPr="002E64C0">
              <w:rPr>
                <w:szCs w:val="21"/>
              </w:rPr>
              <w:t>≤59mm</w:t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left"/>
              <w:textAlignment w:val="bottom"/>
              <w:rPr>
                <w:szCs w:val="21"/>
              </w:rPr>
            </w:pPr>
            <w:r w:rsidRPr="002E64C0"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89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</w:p>
        </w:tc>
        <w:tc>
          <w:tcPr>
            <w:tcW w:w="2729" w:type="dxa"/>
            <w:gridSpan w:val="2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2E64C0">
              <w:rPr>
                <w:rFonts w:hint="eastAsia"/>
                <w:szCs w:val="21"/>
              </w:rPr>
              <w:t>重</w:t>
            </w:r>
            <w:r w:rsidRPr="002E64C0">
              <w:rPr>
                <w:rFonts w:hint="eastAsia"/>
                <w:szCs w:val="21"/>
              </w:rPr>
              <w:t xml:space="preserve">    </w:t>
            </w:r>
            <w:r w:rsidRPr="002E64C0">
              <w:rPr>
                <w:rFonts w:hint="eastAsia"/>
                <w:szCs w:val="21"/>
              </w:rPr>
              <w:t>量：≤</w:t>
            </w:r>
            <w:r w:rsidRPr="002E64C0">
              <w:rPr>
                <w:rFonts w:hint="eastAsia"/>
                <w:szCs w:val="21"/>
              </w:rPr>
              <w:t>1.355Kg</w:t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left"/>
              <w:textAlignment w:val="bottom"/>
              <w:rPr>
                <w:szCs w:val="21"/>
              </w:rPr>
            </w:pPr>
            <w:r w:rsidRPr="002E64C0"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89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减速比</w:t>
            </w:r>
          </w:p>
        </w:tc>
        <w:tc>
          <w:tcPr>
            <w:tcW w:w="2729" w:type="dxa"/>
            <w:gridSpan w:val="2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2662" w:type="dxa"/>
          </w:tcPr>
          <w:p w:rsidR="00D22BFF" w:rsidRDefault="00D22BFF" w:rsidP="003F5047">
            <w:r w:rsidRPr="00D749DC"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89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传动精度</w:t>
            </w:r>
          </w:p>
        </w:tc>
        <w:tc>
          <w:tcPr>
            <w:tcW w:w="2729" w:type="dxa"/>
            <w:gridSpan w:val="2"/>
            <w:vAlign w:val="center"/>
          </w:tcPr>
          <w:p w:rsidR="00D22BFF" w:rsidRPr="002E2875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&lt;1</w:t>
            </w:r>
            <w:r w:rsidRPr="002E2875">
              <w:rPr>
                <w:szCs w:val="21"/>
              </w:rPr>
              <w:sym w:font="Symbol" w:char="F0A2"/>
            </w:r>
          </w:p>
        </w:tc>
        <w:tc>
          <w:tcPr>
            <w:tcW w:w="2662" w:type="dxa"/>
          </w:tcPr>
          <w:p w:rsidR="00D22BFF" w:rsidRDefault="00D22BFF" w:rsidP="003F5047">
            <w:r w:rsidRPr="00D749DC"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789" w:type="dxa"/>
            <w:vAlign w:val="center"/>
          </w:tcPr>
          <w:p w:rsidR="00D22BFF" w:rsidRPr="007A2DB4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重复精度</w:t>
            </w:r>
          </w:p>
        </w:tc>
        <w:tc>
          <w:tcPr>
            <w:tcW w:w="2729" w:type="dxa"/>
            <w:gridSpan w:val="2"/>
            <w:vAlign w:val="center"/>
          </w:tcPr>
          <w:p w:rsidR="00D22BFF" w:rsidRPr="002E2875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±</w:t>
            </w:r>
            <w:r>
              <w:rPr>
                <w:rFonts w:hint="eastAsia"/>
                <w:szCs w:val="21"/>
              </w:rPr>
              <w:t>0.1</w:t>
            </w:r>
            <w:r w:rsidRPr="002E2875">
              <w:rPr>
                <w:szCs w:val="21"/>
              </w:rPr>
              <w:sym w:font="Symbol" w:char="F0A2"/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left"/>
              <w:textAlignment w:val="bottom"/>
              <w:rPr>
                <w:szCs w:val="21"/>
              </w:rPr>
            </w:pPr>
            <w:r w:rsidRPr="002E64C0">
              <w:rPr>
                <w:rFonts w:hint="eastAsia"/>
                <w:szCs w:val="21"/>
              </w:rPr>
              <w:t>关键指标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789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额定转矩</w:t>
            </w:r>
          </w:p>
        </w:tc>
        <w:tc>
          <w:tcPr>
            <w:tcW w:w="2729" w:type="dxa"/>
            <w:gridSpan w:val="2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  <w:r w:rsidRPr="00FA033C">
              <w:rPr>
                <w:szCs w:val="21"/>
              </w:rPr>
              <w:t>N·m</w:t>
            </w:r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789" w:type="dxa"/>
            <w:vMerge w:val="restart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Stiffness</w:t>
            </w:r>
          </w:p>
        </w:tc>
        <w:tc>
          <w:tcPr>
            <w:tcW w:w="1019" w:type="dxa"/>
            <w:vAlign w:val="center"/>
          </w:tcPr>
          <w:p w:rsidR="00D22BFF" w:rsidRPr="00B230F2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230F2">
              <w:rPr>
                <w:szCs w:val="21"/>
              </w:rPr>
              <w:t>≤54Nm</w:t>
            </w:r>
          </w:p>
        </w:tc>
        <w:tc>
          <w:tcPr>
            <w:tcW w:w="1710" w:type="dxa"/>
            <w:vAlign w:val="center"/>
          </w:tcPr>
          <w:p w:rsidR="00D22BFF" w:rsidRPr="00B230F2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230F2">
              <w:rPr>
                <w:szCs w:val="21"/>
              </w:rPr>
              <w:t>1.3×10</w:t>
            </w:r>
            <w:r w:rsidRPr="00B230F2">
              <w:rPr>
                <w:rFonts w:hint="eastAsia"/>
                <w:szCs w:val="21"/>
                <w:vertAlign w:val="superscript"/>
              </w:rPr>
              <w:t>5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789" w:type="dxa"/>
            <w:vMerge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D22BFF" w:rsidRPr="00B230F2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230F2">
              <w:rPr>
                <w:szCs w:val="21"/>
              </w:rPr>
              <w:t>≤</w:t>
            </w:r>
            <w:r>
              <w:rPr>
                <w:rFonts w:hint="eastAsia"/>
                <w:szCs w:val="21"/>
              </w:rPr>
              <w:t>196</w:t>
            </w:r>
            <w:r w:rsidRPr="00B230F2">
              <w:rPr>
                <w:szCs w:val="21"/>
              </w:rPr>
              <w:t>Nm</w:t>
            </w:r>
          </w:p>
        </w:tc>
        <w:tc>
          <w:tcPr>
            <w:tcW w:w="1710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B230F2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 w:rsidRPr="00B230F2">
              <w:rPr>
                <w:szCs w:val="21"/>
              </w:rPr>
              <w:t>×10</w:t>
            </w:r>
            <w:r w:rsidRPr="00B230F2">
              <w:rPr>
                <w:rFonts w:hint="eastAsia"/>
                <w:szCs w:val="21"/>
                <w:vertAlign w:val="superscript"/>
              </w:rPr>
              <w:t>5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89" w:type="dxa"/>
            <w:vMerge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D22BFF" w:rsidRPr="00B230F2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&gt;196</w:t>
            </w:r>
            <w:r w:rsidRPr="00B230F2">
              <w:rPr>
                <w:szCs w:val="21"/>
              </w:rPr>
              <w:t>Nm</w:t>
            </w:r>
          </w:p>
        </w:tc>
        <w:tc>
          <w:tcPr>
            <w:tcW w:w="1710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B230F2">
              <w:rPr>
                <w:szCs w:val="21"/>
              </w:rPr>
              <w:t>.3×10</w:t>
            </w:r>
            <w:r w:rsidRPr="00B230F2">
              <w:rPr>
                <w:rFonts w:hint="eastAsia"/>
                <w:szCs w:val="21"/>
                <w:vertAlign w:val="superscript"/>
              </w:rPr>
              <w:t>5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180" w:type="dxa"/>
            <w:gridSpan w:val="4"/>
            <w:vAlign w:val="center"/>
          </w:tcPr>
          <w:p w:rsidR="00D22BFF" w:rsidRPr="00FA033C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（关键指标）接口要求：机械接口满足用户使用要求</w:t>
            </w:r>
          </w:p>
        </w:tc>
      </w:tr>
      <w:tr w:rsidR="00D22BFF" w:rsidRPr="00FA033C" w:rsidTr="003F50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80" w:type="dxa"/>
            <w:gridSpan w:val="4"/>
            <w:vAlign w:val="center"/>
          </w:tcPr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其它要求：免费质保一年，使用寿命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年</w:t>
            </w:r>
          </w:p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firstLineChars="500" w:firstLine="105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货到甲方验收不合格者必须及时退、换货处理</w:t>
            </w:r>
          </w:p>
          <w:p w:rsidR="00D22BFF" w:rsidRDefault="00D22BFF" w:rsidP="003F5047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提供该机械件的相关资料</w:t>
            </w:r>
          </w:p>
        </w:tc>
      </w:tr>
    </w:tbl>
    <w:p w:rsidR="00D22BFF" w:rsidRPr="00F72A45" w:rsidRDefault="00D22BFF" w:rsidP="00D22BFF">
      <w:pPr>
        <w:spacing w:line="360" w:lineRule="auto"/>
        <w:rPr>
          <w:rFonts w:ascii="宋体" w:cs="Arial"/>
          <w:sz w:val="24"/>
        </w:rPr>
      </w:pPr>
      <w:r>
        <w:rPr>
          <w:rFonts w:ascii="宋体" w:cs="Arial" w:hint="eastAsia"/>
          <w:sz w:val="24"/>
        </w:rPr>
        <w:t xml:space="preserve"> </w:t>
      </w:r>
    </w:p>
    <w:p w:rsidR="003D2A87" w:rsidRPr="00D22BFF" w:rsidRDefault="003D2A87" w:rsidP="00612A08"/>
    <w:sectPr w:rsidR="003D2A87" w:rsidRPr="00D22BFF" w:rsidSect="00AA39FB">
      <w:headerReference w:type="default" r:id="rId7"/>
      <w:footerReference w:type="default" r:id="rId8"/>
      <w:pgSz w:w="11906" w:h="16838" w:code="9"/>
      <w:pgMar w:top="1361" w:right="1286" w:bottom="136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6C" w:rsidRDefault="0054566C" w:rsidP="00394AF1">
      <w:r>
        <w:separator/>
      </w:r>
    </w:p>
  </w:endnote>
  <w:endnote w:type="continuationSeparator" w:id="0">
    <w:p w:rsidR="0054566C" w:rsidRDefault="0054566C" w:rsidP="0039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06" w:rsidRDefault="0054566C" w:rsidP="00D77410">
    <w:pPr>
      <w:pStyle w:val="a5"/>
    </w:pPr>
    <w:r>
      <w:rPr>
        <w:rStyle w:val="a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2.5pt;height:27pt">
          <v:imagedata r:id="rId1" o:title="公司logo"/>
        </v:shape>
      </w:pict>
    </w:r>
    <w:r>
      <w:rPr>
        <w:rStyle w:val="a8"/>
        <w:rFonts w:hint="eastAsia"/>
      </w:rPr>
      <w:t xml:space="preserve">                                                      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22BFF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6C" w:rsidRDefault="0054566C" w:rsidP="00394AF1">
      <w:r>
        <w:separator/>
      </w:r>
    </w:p>
  </w:footnote>
  <w:footnote w:type="continuationSeparator" w:id="0">
    <w:p w:rsidR="0054566C" w:rsidRDefault="0054566C" w:rsidP="00394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06" w:rsidRPr="00EC3B65" w:rsidRDefault="0054566C" w:rsidP="00D77410">
    <w:pPr>
      <w:pStyle w:val="a4"/>
      <w:ind w:right="840"/>
      <w:jc w:val="right"/>
      <w:rPr>
        <w:rFonts w:hint="eastAsia"/>
        <w:sz w:val="21"/>
        <w:szCs w:val="21"/>
      </w:rPr>
    </w:pPr>
    <w:r>
      <w:rPr>
        <w:rFonts w:hint="eastAsia"/>
        <w:kern w:val="0"/>
        <w:sz w:val="21"/>
        <w:szCs w:val="21"/>
      </w:rPr>
      <w:t>哈尔滨工业大学谐波减速器采购项目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481"/>
    <w:multiLevelType w:val="hybridMultilevel"/>
    <w:tmpl w:val="D9D8BAFE"/>
    <w:lvl w:ilvl="0" w:tplc="04090017">
      <w:start w:val="1"/>
      <w:numFmt w:val="chineseCountingThousand"/>
      <w:lvlText w:val="(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A050F80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423902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3C7ECA"/>
    <w:multiLevelType w:val="hybridMultilevel"/>
    <w:tmpl w:val="82660B82"/>
    <w:lvl w:ilvl="0" w:tplc="BDFE3D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2A2D90"/>
    <w:multiLevelType w:val="hybridMultilevel"/>
    <w:tmpl w:val="AD984AEA"/>
    <w:lvl w:ilvl="0" w:tplc="DC86A0E4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28B604D8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CF4E6B"/>
    <w:multiLevelType w:val="hybridMultilevel"/>
    <w:tmpl w:val="34786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8449D6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02B737A"/>
    <w:multiLevelType w:val="hybridMultilevel"/>
    <w:tmpl w:val="E9DADC3C"/>
    <w:lvl w:ilvl="0" w:tplc="1122BD7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7CA5C4A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5E5E4B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254CB9"/>
    <w:multiLevelType w:val="hybridMultilevel"/>
    <w:tmpl w:val="34786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056EC1"/>
    <w:multiLevelType w:val="hybridMultilevel"/>
    <w:tmpl w:val="B1B62D9E"/>
    <w:lvl w:ilvl="0" w:tplc="3C46B9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C435DE"/>
    <w:multiLevelType w:val="hybridMultilevel"/>
    <w:tmpl w:val="668C60E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5F3C5D5E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294B54"/>
    <w:multiLevelType w:val="hybridMultilevel"/>
    <w:tmpl w:val="2CE6C6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5004D7"/>
    <w:multiLevelType w:val="hybridMultilevel"/>
    <w:tmpl w:val="917490B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>
    <w:nsid w:val="6C1242D1"/>
    <w:multiLevelType w:val="hybridMultilevel"/>
    <w:tmpl w:val="FDE60ED2"/>
    <w:lvl w:ilvl="0" w:tplc="9E546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DCD1DE8"/>
    <w:multiLevelType w:val="hybridMultilevel"/>
    <w:tmpl w:val="4F969F3A"/>
    <w:lvl w:ilvl="0" w:tplc="135883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9A4B98"/>
    <w:multiLevelType w:val="hybridMultilevel"/>
    <w:tmpl w:val="AD984AEA"/>
    <w:lvl w:ilvl="0" w:tplc="DC86A0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9B7E25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7553E9"/>
    <w:multiLevelType w:val="hybridMultilevel"/>
    <w:tmpl w:val="0D0CEA96"/>
    <w:lvl w:ilvl="0" w:tplc="F99C5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A15524B"/>
    <w:multiLevelType w:val="hybridMultilevel"/>
    <w:tmpl w:val="BEAAF1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D991FDF"/>
    <w:multiLevelType w:val="hybridMultilevel"/>
    <w:tmpl w:val="D68C692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22"/>
  </w:num>
  <w:num w:numId="5">
    <w:abstractNumId w:val="8"/>
  </w:num>
  <w:num w:numId="6">
    <w:abstractNumId w:val="7"/>
  </w:num>
  <w:num w:numId="7">
    <w:abstractNumId w:val="14"/>
  </w:num>
  <w:num w:numId="8">
    <w:abstractNumId w:val="20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3"/>
  </w:num>
  <w:num w:numId="18">
    <w:abstractNumId w:val="21"/>
  </w:num>
  <w:num w:numId="19">
    <w:abstractNumId w:val="17"/>
  </w:num>
  <w:num w:numId="20">
    <w:abstractNumId w:val="16"/>
  </w:num>
  <w:num w:numId="21">
    <w:abstractNumId w:val="23"/>
  </w:num>
  <w:num w:numId="22">
    <w:abstractNumId w:val="15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AF1"/>
    <w:rsid w:val="000277AD"/>
    <w:rsid w:val="002536B7"/>
    <w:rsid w:val="00394AF1"/>
    <w:rsid w:val="003D2A87"/>
    <w:rsid w:val="0054566C"/>
    <w:rsid w:val="00612A08"/>
    <w:rsid w:val="00900B78"/>
    <w:rsid w:val="009A0C47"/>
    <w:rsid w:val="00AE0D58"/>
    <w:rsid w:val="00BB5472"/>
    <w:rsid w:val="00BF74F3"/>
    <w:rsid w:val="00D22BFF"/>
    <w:rsid w:val="00D30355"/>
    <w:rsid w:val="00DB39AB"/>
    <w:rsid w:val="00D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F74F3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0"/>
    <w:link w:val="3Char"/>
    <w:qFormat/>
    <w:rsid w:val="00BF74F3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  <w:kern w:val="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0D5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页眉1"/>
    <w:basedOn w:val="a"/>
    <w:link w:val="Char"/>
    <w:unhideWhenUsed/>
    <w:rsid w:val="0039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aliases w:val="页眉1 Char"/>
    <w:basedOn w:val="a1"/>
    <w:link w:val="a4"/>
    <w:rsid w:val="00394AF1"/>
    <w:rPr>
      <w:sz w:val="18"/>
      <w:szCs w:val="18"/>
    </w:rPr>
  </w:style>
  <w:style w:type="paragraph" w:styleId="a5">
    <w:name w:val="footer"/>
    <w:basedOn w:val="a"/>
    <w:link w:val="Char0"/>
    <w:unhideWhenUsed/>
    <w:rsid w:val="00394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rsid w:val="00394AF1"/>
    <w:rPr>
      <w:sz w:val="18"/>
      <w:szCs w:val="18"/>
    </w:rPr>
  </w:style>
  <w:style w:type="character" w:customStyle="1" w:styleId="2Char">
    <w:name w:val="标题 2 Char"/>
    <w:basedOn w:val="a1"/>
    <w:link w:val="2"/>
    <w:rsid w:val="00BF74F3"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basedOn w:val="a1"/>
    <w:link w:val="3"/>
    <w:rsid w:val="00BF74F3"/>
    <w:rPr>
      <w:rFonts w:ascii="宋体" w:eastAsia="宋体" w:hAnsi="Times New Roman" w:cs="宋体"/>
      <w:kern w:val="0"/>
      <w:szCs w:val="20"/>
    </w:rPr>
  </w:style>
  <w:style w:type="character" w:customStyle="1" w:styleId="Char1">
    <w:name w:val="正文缩进 Char"/>
    <w:link w:val="a0"/>
    <w:rsid w:val="00BF74F3"/>
    <w:rPr>
      <w:rFonts w:eastAsia="宋体"/>
      <w:szCs w:val="24"/>
    </w:rPr>
  </w:style>
  <w:style w:type="paragraph" w:styleId="a0">
    <w:name w:val="Normal Indent"/>
    <w:basedOn w:val="a"/>
    <w:link w:val="Char1"/>
    <w:rsid w:val="00BF74F3"/>
    <w:pPr>
      <w:ind w:firstLineChars="200" w:firstLine="420"/>
    </w:pPr>
    <w:rPr>
      <w:rFonts w:asciiTheme="minorHAnsi" w:hAnsiTheme="minorHAnsi" w:cstheme="minorBidi"/>
    </w:rPr>
  </w:style>
  <w:style w:type="paragraph" w:styleId="a6">
    <w:name w:val="Balloon Text"/>
    <w:basedOn w:val="a"/>
    <w:link w:val="Char2"/>
    <w:uiPriority w:val="99"/>
    <w:semiHidden/>
    <w:unhideWhenUsed/>
    <w:rsid w:val="00BF74F3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BF74F3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1"/>
    <w:link w:val="4"/>
    <w:uiPriority w:val="9"/>
    <w:semiHidden/>
    <w:rsid w:val="00AE0D58"/>
    <w:rPr>
      <w:rFonts w:ascii="Cambria" w:eastAsia="宋体" w:hAnsi="Cambria" w:cs="Times New Roman"/>
      <w:b/>
      <w:bCs/>
      <w:sz w:val="28"/>
      <w:szCs w:val="28"/>
    </w:rPr>
  </w:style>
  <w:style w:type="paragraph" w:customStyle="1" w:styleId="a7">
    <w:name w:val="正文格式（小四）"/>
    <w:basedOn w:val="a"/>
    <w:rsid w:val="00AE0D58"/>
    <w:pPr>
      <w:widowControl/>
      <w:adjustRightInd w:val="0"/>
      <w:snapToGrid w:val="0"/>
      <w:spacing w:line="360" w:lineRule="auto"/>
      <w:ind w:firstLine="482"/>
      <w:jc w:val="left"/>
      <w:textAlignment w:val="baseline"/>
    </w:pPr>
    <w:rPr>
      <w:kern w:val="24"/>
      <w:sz w:val="24"/>
    </w:rPr>
  </w:style>
  <w:style w:type="paragraph" w:customStyle="1" w:styleId="1-21">
    <w:name w:val="中等深浅网格 1 - 强调文字颜色 21"/>
    <w:basedOn w:val="a"/>
    <w:uiPriority w:val="34"/>
    <w:qFormat/>
    <w:rsid w:val="00AE0D58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styleId="a8">
    <w:name w:val="page number"/>
    <w:basedOn w:val="a1"/>
    <w:rsid w:val="00D22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2018-05-30T06:39:00Z</dcterms:created>
  <dcterms:modified xsi:type="dcterms:W3CDTF">2019-04-02T05:46:00Z</dcterms:modified>
</cp:coreProperties>
</file>